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3EC" w:rsidRDefault="00D613EC" w:rsidP="00D613EC">
      <w:pPr>
        <w:pStyle w:val="StandardWeb"/>
      </w:pPr>
      <w:r>
        <w:rPr>
          <w:rStyle w:val="Fett"/>
        </w:rPr>
        <w:t>Wie kann ich jemanden aus der LQ-Maßnahme einstellen? </w:t>
      </w:r>
      <w:r>
        <w:br/>
        <w:t xml:space="preserve">Jedes Jahr wird in den Ministerien bzw. obersten Landesbehörden im jeweiligen Geschäftsbereich das Interesse an der Beschäftigung der Absolventen der </w:t>
      </w:r>
      <w:proofErr w:type="gramStart"/>
      <w:r>
        <w:t>LQ  durch</w:t>
      </w:r>
      <w:proofErr w:type="gramEnd"/>
      <w:r>
        <w:t xml:space="preserve"> das Ministerium des Innern abgefragt. Die Abfrage erfolgt in der Regel im Spätsommer des Vorjahres.</w:t>
      </w:r>
    </w:p>
    <w:p w:rsidR="00D613EC" w:rsidRDefault="00D613EC" w:rsidP="00D613EC">
      <w:pPr>
        <w:pStyle w:val="StandardWeb"/>
      </w:pPr>
      <w:r>
        <w:br/>
        <w:t>Bei Interesse stellt das Ministerium des Innern den entsprechenden Behörden und Dienststellen Informationen über die Teilnehmenden zur Verfügung. Ab diesem Zeitpunkt können dann Vorstellungstermine vereinbart werden.</w:t>
      </w:r>
      <w:r>
        <w:br/>
        <w:t>Die finale Zuweisung erfolgt durch das Ministerium des Innern in Abstimmung mit allen Ressorts. Eine Übernahme der ausgewählten Personen findet in der Regel zum 01. Mai eines jeden Jahres statt.</w:t>
      </w:r>
    </w:p>
    <w:p w:rsidR="00D613EC" w:rsidRDefault="00D613EC" w:rsidP="00D613EC">
      <w:pPr>
        <w:pStyle w:val="StandardWeb"/>
      </w:pPr>
      <w:r>
        <w:t>Die Arbeitsverträge werden von den jeweiligen Dienststellen direkt mit den Teilnehmerinnen und Teilnehmern geschlossen. Die Einstellung erfolgt unbefristet.</w:t>
      </w:r>
    </w:p>
    <w:p w:rsidR="00D613EC" w:rsidRDefault="00D613EC" w:rsidP="00D613EC">
      <w:pPr>
        <w:pStyle w:val="StandardWeb"/>
      </w:pPr>
      <w:r>
        <w:br/>
      </w:r>
      <w:r>
        <w:rPr>
          <w:rStyle w:val="Fett"/>
        </w:rPr>
        <w:t>Kann ich im Rahmen der Einstellung finanzielle Fördermittel beantragen? </w:t>
      </w:r>
      <w:r>
        <w:br/>
        <w:t>Eine Förderung ist grundsätzlich möglich, zum Beispiel in Form von Eingliederungszuschüssen oder Zuschüssen zur Einrichtung von Arbeitsplätzen und -stätten. Bitte beachten Sie, dass teilweise ein entsprechender Antrag bereits vor dem Abschluss eines Arbeitsvertrages erfolgen muss.</w:t>
      </w:r>
      <w:r>
        <w:br/>
        <w:t xml:space="preserve">Aktuelle Informationen dazu finden Sie u.a. bei den Inklusionsämtern der beiden Landschaftsverbände - </w:t>
      </w:r>
      <w:hyperlink r:id="rId4" w:history="1">
        <w:r>
          <w:rPr>
            <w:rStyle w:val="Hyperlink"/>
          </w:rPr>
          <w:t>Inklusionsamt Landschaftsverband Rheinland</w:t>
        </w:r>
      </w:hyperlink>
      <w:r>
        <w:t xml:space="preserve"> (LVR) und </w:t>
      </w:r>
      <w:hyperlink r:id="rId5" w:history="1">
        <w:r>
          <w:rPr>
            <w:rStyle w:val="Hyperlink"/>
          </w:rPr>
          <w:t>Inklusionsamt Landschaftsverband Westfalen-Lippe</w:t>
        </w:r>
      </w:hyperlink>
      <w:r>
        <w:t xml:space="preserve"> (LWL) sowie bei der Bundesarbeitsgemeinschaft der Integrationsämter und der Hauptfürsorgestelle (BIH):</w:t>
      </w:r>
    </w:p>
    <w:p w:rsidR="00D613EC" w:rsidRDefault="00D613EC" w:rsidP="00D613EC">
      <w:pPr>
        <w:pStyle w:val="StandardWeb"/>
      </w:pPr>
      <w:r>
        <w:rPr>
          <w:rStyle w:val="Fett"/>
        </w:rPr>
        <w:t xml:space="preserve">Welche Aufgaben können Absolventen der LQ übertragen werden? </w:t>
      </w:r>
    </w:p>
    <w:p w:rsidR="00D613EC" w:rsidRDefault="00D613EC" w:rsidP="00D613EC">
      <w:pPr>
        <w:pStyle w:val="StandardWeb"/>
      </w:pPr>
      <w:r>
        <w:t>Mit der erfolgreichen Absolvierung der Landesqualifizierung stehen gut ausgebildete und voll einsatzfähige Verwaltungsfachangestellte (m/w/d) zur Verfügung. Ihnen kann grundsätzlich jede Aufgabe übertragen werden, die ihre jeweilige Behinderung oder Beeinträchtigung grundsätzlich zulässt.</w:t>
      </w:r>
    </w:p>
    <w:p w:rsidR="00D613EC" w:rsidRDefault="00D613EC" w:rsidP="00D613EC">
      <w:pPr>
        <w:pStyle w:val="StandardWeb"/>
      </w:pPr>
      <w:r>
        <w:t>Eine Einschätzung zu individuellen Einsatzmöglichkeiten können die beiden Berufsförderungswerke ebenso abgeben wie die Teilnehmenden selbst im Rahmen ihrer Vorstellungsgespräche.</w:t>
      </w:r>
    </w:p>
    <w:p w:rsidR="00D613EC" w:rsidRDefault="00D613EC" w:rsidP="00D613EC">
      <w:pPr>
        <w:pStyle w:val="StandardWeb"/>
      </w:pPr>
      <w:r>
        <w:t>Die Erfahrungen der vergangenen mehr als 20 Jahre zeigen, dass erfolgreiche Teilnehmende der Landesqualifizierung eine gewinnbringende und große Unterstützung sind.</w:t>
      </w:r>
    </w:p>
    <w:p w:rsidR="005651DD" w:rsidRDefault="005651DD">
      <w:bookmarkStart w:id="0" w:name="_GoBack"/>
      <w:bookmarkEnd w:id="0"/>
    </w:p>
    <w:sectPr w:rsidR="005651D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3EC"/>
    <w:rsid w:val="00353BEC"/>
    <w:rsid w:val="005651DD"/>
    <w:rsid w:val="00D61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8690E6-542A-4F01-84BD-D2277EC9E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8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D61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D613EC"/>
    <w:rPr>
      <w:b/>
      <w:bCs/>
    </w:rPr>
  </w:style>
  <w:style w:type="character" w:styleId="Hyperlink">
    <w:name w:val="Hyperlink"/>
    <w:basedOn w:val="Absatz-Standardschriftart"/>
    <w:uiPriority w:val="99"/>
    <w:semiHidden/>
    <w:unhideWhenUsed/>
    <w:rsid w:val="00D613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676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2.lwl.org/de/LWL/portal/" TargetMode="External"/><Relationship Id="rId4" Type="http://schemas.openxmlformats.org/officeDocument/2006/relationships/hyperlink" Target="https://www.lvr.de/de/nav_main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2024</Characters>
  <Application>Microsoft Office Word</Application>
  <DocSecurity>0</DocSecurity>
  <Lines>16</Lines>
  <Paragraphs>4</Paragraphs>
  <ScaleCrop>false</ScaleCrop>
  <Company>Matrix42 AG</Company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peschen, Manuela (IM)</dc:creator>
  <cp:keywords/>
  <dc:description/>
  <cp:lastModifiedBy>peschen, Manuela (IM)</cp:lastModifiedBy>
  <cp:revision>1</cp:revision>
  <dcterms:created xsi:type="dcterms:W3CDTF">2023-11-22T07:19:00Z</dcterms:created>
  <dcterms:modified xsi:type="dcterms:W3CDTF">2023-11-22T07:22:00Z</dcterms:modified>
</cp:coreProperties>
</file>